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3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４</w:t>
      </w:r>
      <w:r w:rsidRPr="004B1E30">
        <w:rPr>
          <w:rFonts w:eastAsia="ＭＳ Ｐゴシック"/>
          <w:b/>
          <w:bCs/>
          <w:sz w:val="24"/>
        </w:rPr>
        <w:t>号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  <w:r w:rsidR="002D2CFA">
        <w:rPr>
          <w:rFonts w:eastAsia="ＭＳ Ｐゴシック" w:hint="eastAsia"/>
          <w:b/>
          <w:bCs/>
          <w:sz w:val="24"/>
        </w:rPr>
        <w:t>４－３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104D1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最近１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104D19" w:rsidP="00104D19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　　　　　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60"/>
        <w:gridCol w:w="2755"/>
        <w:gridCol w:w="610"/>
        <w:gridCol w:w="2701"/>
        <w:gridCol w:w="576"/>
        <w:gridCol w:w="2766"/>
      </w:tblGrid>
      <w:tr w:rsidR="00104D19" w:rsidTr="002D2CFA">
        <w:trPr>
          <w:trHeight w:val="794"/>
        </w:trPr>
        <w:tc>
          <w:tcPr>
            <w:tcW w:w="1666" w:type="pct"/>
            <w:gridSpan w:val="2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  <w:tc>
          <w:tcPr>
            <w:tcW w:w="1667" w:type="pct"/>
            <w:gridSpan w:val="2"/>
            <w:vAlign w:val="center"/>
          </w:tcPr>
          <w:p w:rsidR="00104D19" w:rsidRDefault="002D2CFA" w:rsidP="002D2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令和元年12月の</w:t>
            </w:r>
            <w:r w:rsidR="00104D1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1667" w:type="pct"/>
            <w:gridSpan w:val="2"/>
            <w:vAlign w:val="center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減少額　【（B）－（A）】</w:t>
            </w:r>
          </w:p>
        </w:tc>
      </w:tr>
      <w:tr w:rsidR="00104D19" w:rsidTr="00104D19">
        <w:trPr>
          <w:trHeight w:val="794"/>
        </w:trPr>
        <w:tc>
          <w:tcPr>
            <w:tcW w:w="281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（A）</w:t>
            </w:r>
          </w:p>
        </w:tc>
        <w:tc>
          <w:tcPr>
            <w:tcW w:w="1384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（B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2D2C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Ｅ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90" w:type="pct"/>
            <w:vAlign w:val="center"/>
          </w:tcPr>
          <w:p w:rsidR="00104D19" w:rsidRDefault="00104D19" w:rsidP="00104D19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04D19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【最近１か月の売上高等の減少率】</w:t>
      </w:r>
    </w:p>
    <w:p w:rsidR="00104D19" w:rsidRPr="00104D19" w:rsidRDefault="00A46025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19" w:rsidRDefault="00104D19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 w:rsidR="00A46025"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5pt;margin-top:9.85pt;width:21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/j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" filled="f" stroked="f">
                <v:textbox inset="5.85pt,.7pt,5.85pt,.7pt">
                  <w:txbxContent>
                    <w:p w:rsidR="00104D19" w:rsidRDefault="00104D19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 w:rsidR="00A46025"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248920</wp:posOffset>
                </wp:positionV>
                <wp:extent cx="18002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18.5pt;margin-top:19.6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+ZMgIAAHcEAAAOAAAAZHJzL2Uyb0RvYy54bWysVNuO2yAQfa/Uf0C8J75ski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"/>
            </w:pict>
          </mc:Fallback>
        </mc:AlternateContent>
      </w:r>
      <w:r w:rsid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</w:t>
      </w:r>
      <w:r w:rsidR="00104D19"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（E）　　　　　　　　　　　　　　円　</w:t>
      </w:r>
    </w:p>
    <w:p w:rsidR="00104D19" w:rsidRDefault="00104D19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（B）　　　　　　　　　　　　　　円</w:t>
      </w:r>
    </w:p>
    <w:p w:rsidR="00104D19" w:rsidRPr="00B07372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最近1か月間の後の2か月間の売上高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の見込み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について</w:t>
      </w:r>
    </w:p>
    <w:p w:rsidR="009B0B7A" w:rsidRPr="00A46025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1F672B" w:rsidP="00A46025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（単位　　　　　　　</w:t>
      </w:r>
      <w:r w:rsidR="00A4602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円</w:t>
      </w: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67"/>
        <w:gridCol w:w="2759"/>
        <w:gridCol w:w="615"/>
        <w:gridCol w:w="2706"/>
        <w:gridCol w:w="551"/>
        <w:gridCol w:w="2770"/>
      </w:tblGrid>
      <w:tr w:rsidR="00A46025" w:rsidTr="002D2CFA">
        <w:trPr>
          <w:trHeight w:val="794"/>
        </w:trPr>
        <w:tc>
          <w:tcPr>
            <w:tcW w:w="1666" w:type="pct"/>
            <w:gridSpan w:val="2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最近１か月間の後の2か月間の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売上高等見込み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  <w:vAlign w:val="center"/>
          </w:tcPr>
          <w:p w:rsidR="002D2CFA" w:rsidRDefault="002D2CFA" w:rsidP="002D2C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令和元年12月の売上高等の3倍</w:t>
            </w:r>
          </w:p>
          <w:p w:rsidR="00A46025" w:rsidRDefault="002D2CFA" w:rsidP="002D2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【（Ｂ）×３】</w:t>
            </w:r>
          </w:p>
        </w:tc>
        <w:tc>
          <w:tcPr>
            <w:tcW w:w="1667" w:type="pct"/>
            <w:gridSpan w:val="2"/>
            <w:vAlign w:val="center"/>
          </w:tcPr>
          <w:p w:rsidR="002D2CFA" w:rsidRDefault="002D2CFA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最近1か月とその後2か月間（見込み）を含む最近3か月の売上高等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 xml:space="preserve">　【（</w:t>
            </w:r>
            <w:r w:rsidR="002D2C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Ａ）＋（Ｃ）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】</w:t>
            </w:r>
          </w:p>
        </w:tc>
      </w:tr>
      <w:tr w:rsidR="00A46025" w:rsidTr="00AB2FA0">
        <w:trPr>
          <w:trHeight w:val="794"/>
        </w:trPr>
        <w:tc>
          <w:tcPr>
            <w:tcW w:w="281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（C）</w:t>
            </w:r>
          </w:p>
        </w:tc>
        <w:tc>
          <w:tcPr>
            <w:tcW w:w="1384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（D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（F）</w:t>
            </w:r>
          </w:p>
        </w:tc>
        <w:tc>
          <w:tcPr>
            <w:tcW w:w="1390" w:type="pct"/>
            <w:vAlign w:val="center"/>
          </w:tcPr>
          <w:p w:rsidR="00A46025" w:rsidRDefault="00A46025" w:rsidP="00AB2FA0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A46025" w:rsidRDefault="00A46025" w:rsidP="00A4602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【１の期間を含めた3か月間の売上高等の見込みの減少率】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25" w:rsidRDefault="00A46025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2pt;margin-top:9.85pt;width:21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iouAIAAL4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" filled="f" stroked="f">
                <v:textbox inset="5.85pt,.7pt,5.85pt,.7pt">
                  <w:txbxContent>
                    <w:p w:rsidR="00A46025" w:rsidRDefault="00A46025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3528060" cy="0"/>
                <wp:effectExtent l="952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2.25pt;margin-top:19.6pt;width:2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4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k3k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"/>
            </w:pict>
          </mc:Fallback>
        </mc:AlternateConten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2D2CF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Ｄ</w: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　　　　　　　　円　</w:t>
      </w:r>
      <w:r w:rsidR="002D2CF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－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（F）　　　　　　　　　　　　円</w:t>
      </w:r>
    </w:p>
    <w:p w:rsidR="00A46025" w:rsidRDefault="00A46025" w:rsidP="002D2CFA">
      <w:pPr>
        <w:widowControl/>
        <w:spacing w:line="276" w:lineRule="auto"/>
        <w:ind w:firstLineChars="800" w:firstLine="168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2D2CF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Ｄ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</w:t>
      </w:r>
      <w:r w:rsidR="002D2CF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 円</w:t>
      </w: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="000A01E8" w:rsidRPr="00BC2C8A">
        <w:rPr>
          <w:rFonts w:eastAsia="ＭＳ Ｐゴシック" w:hint="eastAsia"/>
          <w:sz w:val="24"/>
          <w:szCs w:val="21"/>
        </w:rPr>
        <w:t>。</w:t>
      </w:r>
    </w:p>
    <w:p w:rsidR="00A46025" w:rsidRDefault="000A01E8" w:rsidP="00BC2C8A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="00A46025">
        <w:rPr>
          <w:rFonts w:eastAsia="ＭＳ Ｐゴシック" w:hint="eastAsia"/>
          <w:sz w:val="24"/>
          <w:szCs w:val="21"/>
        </w:rPr>
        <w:t xml:space="preserve">　　　　　　　　　　　　　　　　　　令和　　　　年　　　月　　　　日</w:t>
      </w: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>＞</w:t>
      </w:r>
    </w:p>
    <w:p w:rsidR="000A01E8" w:rsidRDefault="000A01E8" w:rsidP="00A46025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（名称及び代表者名）</w:t>
      </w: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104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72" w:rsidRDefault="00B07372" w:rsidP="004A11F1">
      <w:r>
        <w:separator/>
      </w:r>
    </w:p>
  </w:endnote>
  <w:endnote w:type="continuationSeparator" w:id="0">
    <w:p w:rsidR="00B07372" w:rsidRDefault="00B07372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72" w:rsidRDefault="00B07372" w:rsidP="004A11F1">
      <w:r>
        <w:separator/>
      </w:r>
    </w:p>
  </w:footnote>
  <w:footnote w:type="continuationSeparator" w:id="0">
    <w:p w:rsidR="00B07372" w:rsidRDefault="00B07372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3"/>
    <w:rsid w:val="00080344"/>
    <w:rsid w:val="000A01E8"/>
    <w:rsid w:val="00104D19"/>
    <w:rsid w:val="001F672B"/>
    <w:rsid w:val="00264237"/>
    <w:rsid w:val="002D2CFA"/>
    <w:rsid w:val="0031152F"/>
    <w:rsid w:val="003943EC"/>
    <w:rsid w:val="00420BE9"/>
    <w:rsid w:val="004A11F1"/>
    <w:rsid w:val="004A78C9"/>
    <w:rsid w:val="005911B3"/>
    <w:rsid w:val="0065050A"/>
    <w:rsid w:val="006D0406"/>
    <w:rsid w:val="007214EA"/>
    <w:rsid w:val="00773909"/>
    <w:rsid w:val="008B78E4"/>
    <w:rsid w:val="009B0B7A"/>
    <w:rsid w:val="00A30AF1"/>
    <w:rsid w:val="00A46025"/>
    <w:rsid w:val="00A55BD0"/>
    <w:rsid w:val="00B07372"/>
    <w:rsid w:val="00BC2C8A"/>
    <w:rsid w:val="00D4042D"/>
    <w:rsid w:val="00D7099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5F29-2890-4A22-B0C2-ADB1A693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清水 翔太郎</cp:lastModifiedBy>
  <cp:revision>2</cp:revision>
  <cp:lastPrinted>2018-07-18T07:50:00Z</cp:lastPrinted>
  <dcterms:created xsi:type="dcterms:W3CDTF">2020-06-05T05:40:00Z</dcterms:created>
  <dcterms:modified xsi:type="dcterms:W3CDTF">2020-06-05T05:40:00Z</dcterms:modified>
</cp:coreProperties>
</file>