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74E" w:rsidRDefault="00E3174E" w:rsidP="006819F9">
      <w:pPr>
        <w:jc w:val="center"/>
        <w:rPr>
          <w:rFonts w:ascii="ＭＳ Ｐゴシック" w:eastAsia="ＭＳ Ｐゴシック" w:hAnsi="ＭＳ Ｐゴシック" w:hint="eastAsia"/>
          <w:sz w:val="28"/>
          <w:szCs w:val="28"/>
        </w:rPr>
      </w:pPr>
      <w:r w:rsidRPr="00D6578D">
        <w:rPr>
          <w:rFonts w:ascii="ＭＳ Ｐゴシック" w:eastAsia="ＭＳ Ｐゴシック" w:hAnsi="ＭＳ Ｐゴシック" w:hint="eastAsia"/>
          <w:sz w:val="28"/>
          <w:szCs w:val="28"/>
        </w:rPr>
        <w:t>第2次安芸高田市観光振興計画(素案)に係る意見募集の結果について</w:t>
      </w:r>
    </w:p>
    <w:p w:rsidR="006819F9" w:rsidRPr="006819F9" w:rsidRDefault="006819F9" w:rsidP="006819F9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</w:p>
    <w:p w:rsidR="00E3174E" w:rsidRDefault="00E3174E">
      <w:pPr>
        <w:rPr>
          <w:rFonts w:ascii="ＭＳ Ｐ明朝" w:eastAsia="ＭＳ Ｐ明朝" w:hAnsi="ＭＳ Ｐ明朝"/>
          <w:sz w:val="24"/>
          <w:szCs w:val="24"/>
        </w:rPr>
      </w:pPr>
      <w:r w:rsidRPr="00E50D71">
        <w:rPr>
          <w:rFonts w:ascii="ＭＳ Ｐ明朝" w:eastAsia="ＭＳ Ｐ明朝" w:hAnsi="ＭＳ Ｐ明朝" w:hint="eastAsia"/>
          <w:sz w:val="24"/>
          <w:szCs w:val="24"/>
        </w:rPr>
        <w:t xml:space="preserve">　商工観光課において、第2次安芸高田市観光振興計画(素案)について、平成２８年２月１６日(火)から平成２８年３月１４日(月)まで意見の募集を行い、計</w:t>
      </w:r>
      <w:r w:rsidR="00E50D71" w:rsidRPr="00E50D71">
        <w:rPr>
          <w:rFonts w:ascii="ＭＳ Ｐ明朝" w:eastAsia="ＭＳ Ｐ明朝" w:hAnsi="ＭＳ Ｐ明朝" w:hint="eastAsia"/>
          <w:sz w:val="24"/>
          <w:szCs w:val="24"/>
        </w:rPr>
        <w:t>４件のご意見をいただきました。</w:t>
      </w:r>
    </w:p>
    <w:p w:rsidR="00E50D71" w:rsidRDefault="006819F9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いただいたご意見を整理し、以下のとおり策定委員会</w:t>
      </w:r>
      <w:r w:rsidR="00E50D71">
        <w:rPr>
          <w:rFonts w:ascii="ＭＳ Ｐ明朝" w:eastAsia="ＭＳ Ｐ明朝" w:hAnsi="ＭＳ Ｐ明朝" w:hint="eastAsia"/>
          <w:sz w:val="24"/>
          <w:szCs w:val="24"/>
        </w:rPr>
        <w:t>の考え方をまとめましたので、公表いたします。</w:t>
      </w:r>
    </w:p>
    <w:p w:rsidR="00E50D71" w:rsidRDefault="00571D63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貴重なご意見をお寄せいただき、</w:t>
      </w:r>
      <w:r w:rsidR="00E50D71">
        <w:rPr>
          <w:rFonts w:ascii="ＭＳ Ｐ明朝" w:eastAsia="ＭＳ Ｐ明朝" w:hAnsi="ＭＳ Ｐ明朝" w:hint="eastAsia"/>
          <w:sz w:val="24"/>
          <w:szCs w:val="24"/>
        </w:rPr>
        <w:t>厚くお礼申し上げます。</w:t>
      </w:r>
    </w:p>
    <w:tbl>
      <w:tblPr>
        <w:tblStyle w:val="a3"/>
        <w:tblW w:w="15168" w:type="dxa"/>
        <w:tblInd w:w="-459" w:type="dxa"/>
        <w:tblLook w:val="04A0"/>
      </w:tblPr>
      <w:tblGrid>
        <w:gridCol w:w="567"/>
        <w:gridCol w:w="8222"/>
        <w:gridCol w:w="6379"/>
      </w:tblGrid>
      <w:tr w:rsidR="00CB66E2" w:rsidTr="00D6578D">
        <w:trPr>
          <w:trHeight w:val="552"/>
        </w:trPr>
        <w:tc>
          <w:tcPr>
            <w:tcW w:w="567" w:type="dxa"/>
            <w:shd w:val="clear" w:color="auto" w:fill="B6DDE8" w:themeFill="accent5" w:themeFillTint="66"/>
            <w:vAlign w:val="center"/>
          </w:tcPr>
          <w:p w:rsidR="00CB66E2" w:rsidRDefault="00E12265" w:rsidP="00E12265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№</w:t>
            </w:r>
          </w:p>
        </w:tc>
        <w:tc>
          <w:tcPr>
            <w:tcW w:w="8222" w:type="dxa"/>
            <w:shd w:val="clear" w:color="auto" w:fill="B6DDE8" w:themeFill="accent5" w:themeFillTint="66"/>
            <w:vAlign w:val="center"/>
          </w:tcPr>
          <w:p w:rsidR="00E12265" w:rsidRDefault="00E12265" w:rsidP="00E12265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ご意見内容</w:t>
            </w:r>
          </w:p>
        </w:tc>
        <w:tc>
          <w:tcPr>
            <w:tcW w:w="6379" w:type="dxa"/>
            <w:shd w:val="clear" w:color="auto" w:fill="B6DDE8" w:themeFill="accent5" w:themeFillTint="66"/>
            <w:vAlign w:val="center"/>
          </w:tcPr>
          <w:p w:rsidR="00CB66E2" w:rsidRDefault="00E12265" w:rsidP="00E12265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考え方(回答)</w:t>
            </w:r>
          </w:p>
        </w:tc>
      </w:tr>
      <w:tr w:rsidR="00CB66E2" w:rsidTr="00D6578D">
        <w:tc>
          <w:tcPr>
            <w:tcW w:w="567" w:type="dxa"/>
            <w:vAlign w:val="center"/>
          </w:tcPr>
          <w:p w:rsidR="00CB66E2" w:rsidRDefault="00E12265" w:rsidP="00E12265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１</w:t>
            </w:r>
          </w:p>
        </w:tc>
        <w:tc>
          <w:tcPr>
            <w:tcW w:w="8222" w:type="dxa"/>
          </w:tcPr>
          <w:p w:rsidR="00CB66E2" w:rsidRPr="00D6578D" w:rsidRDefault="00D6578D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(22Ｐ　安芸高田版(日本版)ＤＭＯの設立による、持続的な経済循環)</w:t>
            </w:r>
          </w:p>
          <w:p w:rsidR="00E12265" w:rsidRPr="00F944C8" w:rsidRDefault="001B7765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新たな法人組織の設立、活用を図る上では、多くの市民の支援・参画が必要と考えます。</w:t>
            </w:r>
            <w:r w:rsidR="00F944C8">
              <w:rPr>
                <w:rFonts w:ascii="ＭＳ Ｐ明朝" w:eastAsia="ＭＳ Ｐ明朝" w:hAnsi="ＭＳ Ｐ明朝" w:hint="eastAsia"/>
                <w:sz w:val="24"/>
                <w:szCs w:val="24"/>
              </w:rPr>
              <w:t>また、市民一人一人の意見を施策に反映させるためには、少人数での委員会の設置（得意分野が明確な人材の集まり）が必要と考えます。</w:t>
            </w:r>
            <w:r w:rsidR="001B097C">
              <w:rPr>
                <w:rFonts w:ascii="ＭＳ Ｐ明朝" w:eastAsia="ＭＳ Ｐ明朝" w:hAnsi="ＭＳ Ｐ明朝" w:hint="eastAsia"/>
                <w:sz w:val="24"/>
                <w:szCs w:val="24"/>
              </w:rPr>
              <w:t>分野ごとに</w:t>
            </w:r>
            <w:r w:rsidR="006A5616">
              <w:rPr>
                <w:rFonts w:ascii="ＭＳ Ｐ明朝" w:eastAsia="ＭＳ Ｐ明朝" w:hAnsi="ＭＳ Ｐ明朝" w:hint="eastAsia"/>
                <w:sz w:val="24"/>
                <w:szCs w:val="24"/>
              </w:rPr>
              <w:t>市民による</w:t>
            </w:r>
            <w:r w:rsidR="00F944C8">
              <w:rPr>
                <w:rFonts w:ascii="ＭＳ Ｐ明朝" w:eastAsia="ＭＳ Ｐ明朝" w:hAnsi="ＭＳ Ｐ明朝" w:hint="eastAsia"/>
                <w:sz w:val="24"/>
                <w:szCs w:val="24"/>
              </w:rPr>
              <w:t>3</w:t>
            </w:r>
            <w:r w:rsidR="00FB32C4">
              <w:rPr>
                <w:rFonts w:ascii="ＭＳ Ｐ明朝" w:eastAsia="ＭＳ Ｐ明朝" w:hAnsi="ＭＳ Ｐ明朝" w:hint="eastAsia"/>
                <w:sz w:val="24"/>
                <w:szCs w:val="24"/>
              </w:rPr>
              <w:t>人委員会の設置</w:t>
            </w:r>
            <w:r w:rsidR="00F944C8">
              <w:rPr>
                <w:rFonts w:ascii="ＭＳ Ｐ明朝" w:eastAsia="ＭＳ Ｐ明朝" w:hAnsi="ＭＳ Ｐ明朝" w:hint="eastAsia"/>
                <w:sz w:val="24"/>
                <w:szCs w:val="24"/>
              </w:rPr>
              <w:t>を提案いたします。</w:t>
            </w:r>
          </w:p>
        </w:tc>
        <w:tc>
          <w:tcPr>
            <w:tcW w:w="6379" w:type="dxa"/>
          </w:tcPr>
          <w:p w:rsidR="00CB66E2" w:rsidRDefault="00CA09AA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Ｐ31の実行組織の構築において、各組織・団体の充実や連携・協力の必要性について記載しています。</w:t>
            </w:r>
            <w:r w:rsidR="006A5616">
              <w:rPr>
                <w:rFonts w:ascii="ＭＳ Ｐ明朝" w:eastAsia="ＭＳ Ｐ明朝" w:hAnsi="ＭＳ Ｐ明朝" w:hint="eastAsia"/>
                <w:sz w:val="24"/>
                <w:szCs w:val="24"/>
              </w:rPr>
              <w:t>頂いたご意見をふまえながら、組織体制についても検討していきます。</w:t>
            </w:r>
          </w:p>
        </w:tc>
      </w:tr>
      <w:tr w:rsidR="00CB66E2" w:rsidTr="00D6578D">
        <w:tc>
          <w:tcPr>
            <w:tcW w:w="567" w:type="dxa"/>
            <w:vAlign w:val="center"/>
          </w:tcPr>
          <w:p w:rsidR="00CB66E2" w:rsidRDefault="00E12265" w:rsidP="00E12265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２</w:t>
            </w:r>
          </w:p>
        </w:tc>
        <w:tc>
          <w:tcPr>
            <w:tcW w:w="8222" w:type="dxa"/>
          </w:tcPr>
          <w:p w:rsidR="00D6578D" w:rsidRDefault="00D6578D" w:rsidP="00D6578D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（25Ｐ　神楽を活用した観光地づくり）</w:t>
            </w:r>
          </w:p>
          <w:p w:rsidR="00E12265" w:rsidRDefault="000A36B0" w:rsidP="001B7765">
            <w:pPr>
              <w:ind w:firstLineChars="100" w:firstLine="24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市内には22の神楽団が活躍しており、それぞれの神楽団は、素晴らしい衣装を保有しています。</w:t>
            </w:r>
            <w:r w:rsidR="00D6578D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この貴重な衣装を年に１回程度、街中でお披露目(展示)することにより、集客につなげることはできないか。</w:t>
            </w:r>
            <w:r w:rsidR="001B7765">
              <w:rPr>
                <w:rFonts w:ascii="ＭＳ Ｐ明朝" w:eastAsia="ＭＳ Ｐ明朝" w:hAnsi="ＭＳ Ｐ明朝" w:hint="eastAsia"/>
                <w:sz w:val="24"/>
                <w:szCs w:val="24"/>
              </w:rPr>
              <w:t>（毛利・神楽道中）</w:t>
            </w:r>
          </w:p>
        </w:tc>
        <w:tc>
          <w:tcPr>
            <w:tcW w:w="6379" w:type="dxa"/>
          </w:tcPr>
          <w:p w:rsidR="00CB66E2" w:rsidRDefault="00725A62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Ｐ24では神楽の特産品開発について、Ｐ25では観光地づくりについて記載していますが、これら双方の活性化施策の一つとして、衣装の公開等についても検討し、推進します。</w:t>
            </w:r>
          </w:p>
        </w:tc>
      </w:tr>
      <w:tr w:rsidR="00CB66E2" w:rsidTr="00D6578D">
        <w:tc>
          <w:tcPr>
            <w:tcW w:w="567" w:type="dxa"/>
            <w:vAlign w:val="center"/>
          </w:tcPr>
          <w:p w:rsidR="00CB66E2" w:rsidRDefault="00E12265" w:rsidP="00E12265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３</w:t>
            </w:r>
          </w:p>
        </w:tc>
        <w:tc>
          <w:tcPr>
            <w:tcW w:w="8222" w:type="dxa"/>
          </w:tcPr>
          <w:p w:rsidR="00CB66E2" w:rsidRPr="001B7765" w:rsidRDefault="001B7765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(４１Ｐ　モニターツアーの実施)</w:t>
            </w:r>
          </w:p>
          <w:p w:rsidR="00E12265" w:rsidRDefault="001B7765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安芸高田市内において、2泊3日のツアー造成は、かなり困難であると考えます。充実した2泊3日のツアー</w:t>
            </w:r>
            <w:r w:rsidR="00FB32C4">
              <w:rPr>
                <w:rFonts w:ascii="ＭＳ Ｐ明朝" w:eastAsia="ＭＳ Ｐ明朝" w:hAnsi="ＭＳ Ｐ明朝" w:hint="eastAsia"/>
                <w:sz w:val="24"/>
                <w:szCs w:val="24"/>
              </w:rPr>
              <w:t>を検討する中で、安芸高田市に不足しているものが見えてくるのでは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ないか</w:t>
            </w:r>
            <w:r w:rsidR="00FB32C4">
              <w:rPr>
                <w:rFonts w:ascii="ＭＳ Ｐ明朝" w:eastAsia="ＭＳ Ｐ明朝" w:hAnsi="ＭＳ Ｐ明朝" w:hint="eastAsia"/>
                <w:sz w:val="24"/>
                <w:szCs w:val="24"/>
              </w:rPr>
              <w:t>と考えます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。</w:t>
            </w:r>
          </w:p>
        </w:tc>
        <w:tc>
          <w:tcPr>
            <w:tcW w:w="6379" w:type="dxa"/>
          </w:tcPr>
          <w:p w:rsidR="00CB66E2" w:rsidRDefault="00725A62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Ｐ41のモニターツアー等を通して、１泊２日、２泊３日と安芸高田を楽しめるルート設計を検討していきます。</w:t>
            </w:r>
          </w:p>
        </w:tc>
      </w:tr>
      <w:tr w:rsidR="00CB66E2" w:rsidTr="00D6578D">
        <w:tc>
          <w:tcPr>
            <w:tcW w:w="567" w:type="dxa"/>
            <w:vAlign w:val="center"/>
          </w:tcPr>
          <w:p w:rsidR="00CB66E2" w:rsidRDefault="00E12265" w:rsidP="00E12265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４</w:t>
            </w:r>
          </w:p>
        </w:tc>
        <w:tc>
          <w:tcPr>
            <w:tcW w:w="8222" w:type="dxa"/>
          </w:tcPr>
          <w:p w:rsidR="00CB66E2" w:rsidRDefault="001B7765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(47Ｐ　ビジュアルコンテンツを活用したＰＲ)</w:t>
            </w:r>
          </w:p>
          <w:p w:rsidR="00E12265" w:rsidRDefault="001B7765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安芸高田市からの動画情報の発信は、ほとんど行われていないのが現状です。世界にファンを作り、訪問していただくきっかけとするためには、動画</w:t>
            </w:r>
            <w:r w:rsidR="00FB32C4">
              <w:rPr>
                <w:rFonts w:ascii="ＭＳ Ｐ明朝" w:eastAsia="ＭＳ Ｐ明朝" w:hAnsi="ＭＳ Ｐ明朝" w:hint="eastAsia"/>
                <w:sz w:val="24"/>
                <w:szCs w:val="24"/>
              </w:rPr>
              <w:t>配信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が必要と考えます。動画を活用したプロモーション</w:t>
            </w:r>
            <w:r w:rsidR="00FB32C4">
              <w:rPr>
                <w:rFonts w:ascii="ＭＳ Ｐ明朝" w:eastAsia="ＭＳ Ｐ明朝" w:hAnsi="ＭＳ Ｐ明朝" w:hint="eastAsia"/>
                <w:sz w:val="24"/>
                <w:szCs w:val="24"/>
              </w:rPr>
              <w:t>の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展開を検討いただきたい。</w:t>
            </w:r>
          </w:p>
        </w:tc>
        <w:tc>
          <w:tcPr>
            <w:tcW w:w="6379" w:type="dxa"/>
          </w:tcPr>
          <w:p w:rsidR="00CB66E2" w:rsidRDefault="006A5616" w:rsidP="00725A62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視覚的に伝わるビジュアル</w:t>
            </w:r>
            <w:r w:rsidR="00725A62">
              <w:rPr>
                <w:rFonts w:ascii="ＭＳ Ｐ明朝" w:eastAsia="ＭＳ Ｐ明朝" w:hAnsi="ＭＳ Ｐ明朝" w:hint="eastAsia"/>
                <w:sz w:val="24"/>
                <w:szCs w:val="24"/>
              </w:rPr>
              <w:t>コンテンツ＝プロモーション動画の作成については非常に重要であり、急務だと考えております。質の高いプロモーションのための動画等を活用した展開を推進します。</w:t>
            </w:r>
          </w:p>
        </w:tc>
      </w:tr>
    </w:tbl>
    <w:p w:rsidR="00CB66E2" w:rsidRPr="00E50D71" w:rsidRDefault="00CB66E2" w:rsidP="00D6578D">
      <w:pPr>
        <w:rPr>
          <w:rFonts w:ascii="ＭＳ Ｐ明朝" w:eastAsia="ＭＳ Ｐ明朝" w:hAnsi="ＭＳ Ｐ明朝"/>
          <w:sz w:val="24"/>
          <w:szCs w:val="24"/>
        </w:rPr>
      </w:pPr>
    </w:p>
    <w:sectPr w:rsidR="00CB66E2" w:rsidRPr="00E50D71" w:rsidSect="00D6578D">
      <w:pgSz w:w="16838" w:h="11906" w:orient="landscape" w:code="9"/>
      <w:pgMar w:top="1134" w:right="1701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58B6" w:rsidRDefault="000658B6" w:rsidP="00571D63">
      <w:r>
        <w:separator/>
      </w:r>
    </w:p>
  </w:endnote>
  <w:endnote w:type="continuationSeparator" w:id="0">
    <w:p w:rsidR="000658B6" w:rsidRDefault="000658B6" w:rsidP="00571D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58B6" w:rsidRDefault="000658B6" w:rsidP="00571D63">
      <w:r>
        <w:separator/>
      </w:r>
    </w:p>
  </w:footnote>
  <w:footnote w:type="continuationSeparator" w:id="0">
    <w:p w:rsidR="000658B6" w:rsidRDefault="000658B6" w:rsidP="00571D6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3174E"/>
    <w:rsid w:val="00032510"/>
    <w:rsid w:val="000658B6"/>
    <w:rsid w:val="000A36B0"/>
    <w:rsid w:val="001B097C"/>
    <w:rsid w:val="001B7765"/>
    <w:rsid w:val="003524DE"/>
    <w:rsid w:val="004F72D2"/>
    <w:rsid w:val="00571D63"/>
    <w:rsid w:val="00606117"/>
    <w:rsid w:val="00662A1B"/>
    <w:rsid w:val="006819F9"/>
    <w:rsid w:val="006A5616"/>
    <w:rsid w:val="00725A62"/>
    <w:rsid w:val="00A23DAD"/>
    <w:rsid w:val="00AF4601"/>
    <w:rsid w:val="00C51FE6"/>
    <w:rsid w:val="00C86697"/>
    <w:rsid w:val="00CA09AA"/>
    <w:rsid w:val="00CB66E2"/>
    <w:rsid w:val="00CE40FD"/>
    <w:rsid w:val="00D6578D"/>
    <w:rsid w:val="00DA2AEA"/>
    <w:rsid w:val="00E12265"/>
    <w:rsid w:val="00E3174E"/>
    <w:rsid w:val="00E50D71"/>
    <w:rsid w:val="00F944C8"/>
    <w:rsid w:val="00FB32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2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66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571D6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571D63"/>
  </w:style>
  <w:style w:type="paragraph" w:styleId="a6">
    <w:name w:val="footer"/>
    <w:basedOn w:val="a"/>
    <w:link w:val="a7"/>
    <w:uiPriority w:val="99"/>
    <w:semiHidden/>
    <w:unhideWhenUsed/>
    <w:rsid w:val="00571D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571D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6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571D6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571D63"/>
  </w:style>
  <w:style w:type="paragraph" w:styleId="a6">
    <w:name w:val="footer"/>
    <w:basedOn w:val="a"/>
    <w:link w:val="a7"/>
    <w:uiPriority w:val="99"/>
    <w:semiHidden/>
    <w:unhideWhenUsed/>
    <w:rsid w:val="00571D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571D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0AE4CB-8698-4F5C-B77C-F679FC9F2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00140</dc:creator>
  <cp:lastModifiedBy>00140</cp:lastModifiedBy>
  <cp:revision>2</cp:revision>
  <dcterms:created xsi:type="dcterms:W3CDTF">2016-05-15T23:34:00Z</dcterms:created>
  <dcterms:modified xsi:type="dcterms:W3CDTF">2016-05-15T23:34:00Z</dcterms:modified>
</cp:coreProperties>
</file>